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3662B" w14:textId="77777777" w:rsidR="002E7927" w:rsidRDefault="00000000">
      <w:pPr>
        <w:spacing w:after="0" w:line="240" w:lineRule="auto"/>
        <w:jc w:val="center"/>
      </w:pPr>
      <w:r>
        <w:rPr>
          <w:rFonts w:ascii="Arial" w:hAnsi="Arial"/>
          <w:b/>
          <w:noProof/>
          <w:sz w:val="24"/>
          <w:szCs w:val="24"/>
        </w:rPr>
        <w:drawing>
          <wp:inline distT="0" distB="0" distL="0" distR="0" wp14:anchorId="134C3E9A" wp14:editId="6F0A5A28">
            <wp:extent cx="1348447" cy="892234"/>
            <wp:effectExtent l="0" t="0" r="0" b="0"/>
            <wp:docPr id="1983164348"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48447" cy="892234"/>
                    </a:xfrm>
                    <a:prstGeom prst="rect">
                      <a:avLst/>
                    </a:prstGeom>
                    <a:noFill/>
                    <a:ln>
                      <a:noFill/>
                      <a:prstDash/>
                    </a:ln>
                  </pic:spPr>
                </pic:pic>
              </a:graphicData>
            </a:graphic>
          </wp:inline>
        </w:drawing>
      </w:r>
    </w:p>
    <w:p w14:paraId="10B347DB" w14:textId="77777777" w:rsidR="002E7927" w:rsidRDefault="00000000">
      <w:pPr>
        <w:spacing w:after="0" w:line="240" w:lineRule="auto"/>
        <w:jc w:val="center"/>
        <w:rPr>
          <w:rFonts w:ascii="Arial" w:hAnsi="Arial"/>
          <w:b/>
          <w:sz w:val="24"/>
          <w:szCs w:val="24"/>
        </w:rPr>
      </w:pPr>
      <w:r>
        <w:rPr>
          <w:rFonts w:ascii="Arial" w:hAnsi="Arial"/>
          <w:b/>
          <w:sz w:val="24"/>
          <w:szCs w:val="24"/>
        </w:rPr>
        <w:t xml:space="preserve">CALOUNDRA RSL </w:t>
      </w:r>
      <w:proofErr w:type="gramStart"/>
      <w:r>
        <w:rPr>
          <w:rFonts w:ascii="Arial" w:hAnsi="Arial"/>
          <w:b/>
          <w:sz w:val="24"/>
          <w:szCs w:val="24"/>
        </w:rPr>
        <w:t>SUB BRANCH</w:t>
      </w:r>
      <w:proofErr w:type="gramEnd"/>
      <w:r>
        <w:rPr>
          <w:rFonts w:ascii="Arial" w:hAnsi="Arial"/>
          <w:b/>
          <w:sz w:val="24"/>
          <w:szCs w:val="24"/>
        </w:rPr>
        <w:t xml:space="preserve"> INCORPORATED</w:t>
      </w:r>
    </w:p>
    <w:p w14:paraId="48D853EE" w14:textId="77777777" w:rsidR="002E7927" w:rsidRDefault="00000000">
      <w:pPr>
        <w:spacing w:after="0" w:line="240" w:lineRule="auto"/>
        <w:jc w:val="center"/>
        <w:rPr>
          <w:rFonts w:ascii="Arial" w:hAnsi="Arial"/>
          <w:b/>
          <w:sz w:val="24"/>
          <w:szCs w:val="24"/>
        </w:rPr>
      </w:pPr>
      <w:r>
        <w:rPr>
          <w:rFonts w:ascii="Arial" w:hAnsi="Arial"/>
          <w:b/>
          <w:sz w:val="24"/>
          <w:szCs w:val="24"/>
        </w:rPr>
        <w:t>BY-LAWS</w:t>
      </w:r>
    </w:p>
    <w:p w14:paraId="2E18B438" w14:textId="77777777" w:rsidR="002E7927" w:rsidRDefault="002E7927">
      <w:pPr>
        <w:spacing w:line="240" w:lineRule="auto"/>
        <w:rPr>
          <w:rFonts w:ascii="Arial" w:hAnsi="Arial"/>
          <w:b/>
          <w:sz w:val="24"/>
          <w:szCs w:val="24"/>
        </w:rPr>
      </w:pPr>
    </w:p>
    <w:p w14:paraId="04C68B42" w14:textId="77777777" w:rsidR="002E7927" w:rsidRDefault="00000000">
      <w:pPr>
        <w:spacing w:line="240" w:lineRule="auto"/>
        <w:rPr>
          <w:rFonts w:ascii="Arial" w:hAnsi="Arial"/>
          <w:b/>
          <w:sz w:val="24"/>
          <w:szCs w:val="24"/>
        </w:rPr>
      </w:pPr>
      <w:r>
        <w:rPr>
          <w:rFonts w:ascii="Arial" w:hAnsi="Arial"/>
          <w:b/>
          <w:sz w:val="24"/>
          <w:szCs w:val="24"/>
        </w:rPr>
        <w:t xml:space="preserve">1. </w:t>
      </w:r>
      <w:r>
        <w:rPr>
          <w:rFonts w:ascii="Arial" w:hAnsi="Arial"/>
          <w:b/>
          <w:sz w:val="24"/>
          <w:szCs w:val="24"/>
        </w:rPr>
        <w:tab/>
        <w:t>ENTRY TO THE LOUNGE</w:t>
      </w:r>
    </w:p>
    <w:p w14:paraId="4FD91E52" w14:textId="77777777" w:rsidR="002E7927" w:rsidRDefault="00000000">
      <w:pPr>
        <w:spacing w:line="240" w:lineRule="auto"/>
        <w:ind w:left="720" w:hanging="720"/>
        <w:jc w:val="both"/>
      </w:pPr>
      <w:r>
        <w:rPr>
          <w:rFonts w:ascii="Arial" w:hAnsi="Arial"/>
          <w:sz w:val="24"/>
          <w:szCs w:val="24"/>
        </w:rPr>
        <w:t>1.01</w:t>
      </w:r>
      <w:r>
        <w:rPr>
          <w:rFonts w:ascii="Arial" w:hAnsi="Arial"/>
          <w:sz w:val="24"/>
          <w:szCs w:val="24"/>
        </w:rPr>
        <w:tab/>
        <w:t xml:space="preserve">All Members and guests must adhere to the licence requirement to conform to all aspects of the </w:t>
      </w:r>
      <w:r>
        <w:rPr>
          <w:rFonts w:ascii="Arial" w:hAnsi="Arial"/>
          <w:b/>
          <w:sz w:val="24"/>
          <w:szCs w:val="24"/>
        </w:rPr>
        <w:t>CALM</w:t>
      </w:r>
      <w:r>
        <w:rPr>
          <w:rFonts w:ascii="Arial" w:hAnsi="Arial"/>
          <w:sz w:val="24"/>
          <w:szCs w:val="24"/>
        </w:rPr>
        <w:t xml:space="preserve"> “Patron Code of Conduct”, (a copy is displayed at the main entrance). Members are required to show </w:t>
      </w:r>
      <w:proofErr w:type="gramStart"/>
      <w:r>
        <w:rPr>
          <w:rFonts w:ascii="Arial" w:hAnsi="Arial"/>
          <w:sz w:val="24"/>
          <w:szCs w:val="24"/>
        </w:rPr>
        <w:t>Sub Branch</w:t>
      </w:r>
      <w:proofErr w:type="gramEnd"/>
      <w:r>
        <w:rPr>
          <w:rFonts w:ascii="Arial" w:hAnsi="Arial"/>
          <w:sz w:val="24"/>
          <w:szCs w:val="24"/>
        </w:rPr>
        <w:t xml:space="preserve"> staff their membership card if requested.</w:t>
      </w:r>
    </w:p>
    <w:p w14:paraId="576D043B" w14:textId="77777777" w:rsidR="002E7927" w:rsidRDefault="00000000">
      <w:pPr>
        <w:spacing w:line="240" w:lineRule="auto"/>
        <w:ind w:left="720" w:hanging="720"/>
        <w:jc w:val="both"/>
        <w:rPr>
          <w:rFonts w:ascii="Arial" w:hAnsi="Arial"/>
          <w:sz w:val="24"/>
          <w:szCs w:val="24"/>
        </w:rPr>
      </w:pPr>
      <w:r>
        <w:rPr>
          <w:rFonts w:ascii="Arial" w:hAnsi="Arial"/>
          <w:sz w:val="24"/>
          <w:szCs w:val="24"/>
        </w:rPr>
        <w:t>1.02</w:t>
      </w:r>
      <w:r>
        <w:rPr>
          <w:rFonts w:ascii="Arial" w:hAnsi="Arial"/>
          <w:sz w:val="24"/>
          <w:szCs w:val="24"/>
        </w:rPr>
        <w:tab/>
        <w:t xml:space="preserve">Members’ guests must arrange for the member to meet them in the Club and not just turn up at the door and knock to gain entry. The member is to sign the guest in by using legible printing to identify the guest and including their </w:t>
      </w:r>
      <w:proofErr w:type="gramStart"/>
      <w:r>
        <w:rPr>
          <w:rFonts w:ascii="Arial" w:hAnsi="Arial"/>
          <w:sz w:val="24"/>
          <w:szCs w:val="24"/>
        </w:rPr>
        <w:t>Sub Branch</w:t>
      </w:r>
      <w:proofErr w:type="gramEnd"/>
      <w:r>
        <w:rPr>
          <w:rFonts w:ascii="Arial" w:hAnsi="Arial"/>
          <w:sz w:val="24"/>
          <w:szCs w:val="24"/>
        </w:rPr>
        <w:t xml:space="preserve"> number alongside their signature. The guest must leave the lounge area when the member leaves. Members’ spouse/partners and financial members of the Women’s Auxiliary are not “Guests” and are not required to sign in.</w:t>
      </w:r>
    </w:p>
    <w:p w14:paraId="0C48407A" w14:textId="77777777" w:rsidR="002E7927" w:rsidRDefault="00000000">
      <w:pPr>
        <w:spacing w:line="240" w:lineRule="auto"/>
        <w:ind w:left="720" w:hanging="720"/>
        <w:jc w:val="both"/>
        <w:rPr>
          <w:rFonts w:ascii="Arial" w:hAnsi="Arial"/>
          <w:sz w:val="24"/>
          <w:szCs w:val="24"/>
        </w:rPr>
      </w:pPr>
      <w:r>
        <w:rPr>
          <w:rFonts w:ascii="Arial" w:hAnsi="Arial"/>
          <w:sz w:val="24"/>
          <w:szCs w:val="24"/>
        </w:rPr>
        <w:t>1.03</w:t>
      </w:r>
      <w:r>
        <w:rPr>
          <w:rFonts w:ascii="Arial" w:hAnsi="Arial"/>
          <w:sz w:val="24"/>
          <w:szCs w:val="24"/>
        </w:rPr>
        <w:tab/>
        <w:t>All visitors will be required to comply with the rules as set down by the Board of the day.</w:t>
      </w:r>
    </w:p>
    <w:p w14:paraId="4ADE3128" w14:textId="77777777" w:rsidR="002E7927" w:rsidRDefault="00000000">
      <w:pPr>
        <w:spacing w:line="240" w:lineRule="auto"/>
        <w:ind w:left="720" w:hanging="720"/>
        <w:jc w:val="both"/>
        <w:rPr>
          <w:rFonts w:ascii="Arial" w:hAnsi="Arial"/>
          <w:sz w:val="24"/>
          <w:szCs w:val="24"/>
        </w:rPr>
      </w:pPr>
      <w:r>
        <w:rPr>
          <w:rFonts w:ascii="Arial" w:hAnsi="Arial"/>
          <w:sz w:val="24"/>
          <w:szCs w:val="24"/>
        </w:rPr>
        <w:t>1.04</w:t>
      </w:r>
      <w:r>
        <w:rPr>
          <w:rFonts w:ascii="Arial" w:hAnsi="Arial"/>
          <w:sz w:val="24"/>
          <w:szCs w:val="24"/>
        </w:rPr>
        <w:tab/>
        <w:t>Under no other circumstances is the card to be given or lent to another person.</w:t>
      </w:r>
    </w:p>
    <w:p w14:paraId="4910A525" w14:textId="77777777" w:rsidR="002E7927" w:rsidRDefault="00000000">
      <w:pPr>
        <w:spacing w:line="240" w:lineRule="auto"/>
        <w:ind w:left="720" w:hanging="720"/>
        <w:jc w:val="both"/>
        <w:rPr>
          <w:rFonts w:ascii="Arial" w:hAnsi="Arial"/>
          <w:sz w:val="24"/>
          <w:szCs w:val="24"/>
        </w:rPr>
      </w:pPr>
      <w:r>
        <w:rPr>
          <w:rFonts w:ascii="Arial" w:hAnsi="Arial"/>
          <w:sz w:val="24"/>
          <w:szCs w:val="24"/>
        </w:rPr>
        <w:t>1.05</w:t>
      </w:r>
      <w:r>
        <w:rPr>
          <w:rFonts w:ascii="Arial" w:hAnsi="Arial"/>
          <w:sz w:val="24"/>
          <w:szCs w:val="24"/>
        </w:rPr>
        <w:tab/>
        <w:t>Children are also permitted into the lounge area. At no time is a child permitted to approach the bar.</w:t>
      </w:r>
    </w:p>
    <w:p w14:paraId="1E9C5F93" w14:textId="77777777" w:rsidR="002E7927" w:rsidRDefault="00000000">
      <w:pPr>
        <w:spacing w:line="240" w:lineRule="auto"/>
        <w:ind w:left="720" w:hanging="720"/>
        <w:jc w:val="both"/>
        <w:rPr>
          <w:rFonts w:ascii="Arial" w:hAnsi="Arial"/>
          <w:sz w:val="24"/>
          <w:szCs w:val="24"/>
        </w:rPr>
      </w:pPr>
      <w:r>
        <w:rPr>
          <w:rFonts w:ascii="Arial" w:hAnsi="Arial"/>
          <w:sz w:val="24"/>
          <w:szCs w:val="24"/>
        </w:rPr>
        <w:t>1.06</w:t>
      </w:r>
      <w:r>
        <w:rPr>
          <w:rFonts w:ascii="Arial" w:hAnsi="Arial"/>
          <w:sz w:val="24"/>
          <w:szCs w:val="24"/>
        </w:rPr>
        <w:tab/>
        <w:t>Bad and offensive language will not be tolerated at any time.</w:t>
      </w:r>
    </w:p>
    <w:p w14:paraId="700B49CA" w14:textId="77777777" w:rsidR="002E7927" w:rsidRDefault="00000000">
      <w:pPr>
        <w:spacing w:line="240" w:lineRule="auto"/>
        <w:ind w:left="720" w:hanging="720"/>
        <w:rPr>
          <w:rFonts w:ascii="Arial" w:hAnsi="Arial"/>
          <w:b/>
          <w:sz w:val="24"/>
          <w:szCs w:val="24"/>
        </w:rPr>
      </w:pPr>
      <w:r>
        <w:rPr>
          <w:rFonts w:ascii="Arial" w:hAnsi="Arial"/>
          <w:b/>
          <w:sz w:val="24"/>
          <w:szCs w:val="24"/>
        </w:rPr>
        <w:t>2.</w:t>
      </w:r>
      <w:r>
        <w:rPr>
          <w:rFonts w:ascii="Arial" w:hAnsi="Arial"/>
          <w:b/>
          <w:sz w:val="24"/>
          <w:szCs w:val="24"/>
        </w:rPr>
        <w:tab/>
        <w:t>SMOKING</w:t>
      </w:r>
    </w:p>
    <w:p w14:paraId="7C1ABDD8" w14:textId="77777777" w:rsidR="002E7927" w:rsidRDefault="00000000">
      <w:pPr>
        <w:spacing w:line="240" w:lineRule="auto"/>
        <w:ind w:left="720" w:hanging="720"/>
        <w:rPr>
          <w:rFonts w:ascii="Arial" w:hAnsi="Arial"/>
          <w:sz w:val="24"/>
          <w:szCs w:val="24"/>
        </w:rPr>
      </w:pPr>
      <w:r>
        <w:rPr>
          <w:rFonts w:ascii="Arial" w:hAnsi="Arial"/>
          <w:sz w:val="24"/>
          <w:szCs w:val="24"/>
        </w:rPr>
        <w:t>2.01</w:t>
      </w:r>
      <w:r>
        <w:rPr>
          <w:rFonts w:ascii="Arial" w:hAnsi="Arial"/>
          <w:sz w:val="24"/>
          <w:szCs w:val="24"/>
        </w:rPr>
        <w:tab/>
        <w:t>Smoking is only permitted in the Designated Outside Smoking Area.</w:t>
      </w:r>
    </w:p>
    <w:p w14:paraId="28F2043A" w14:textId="77777777" w:rsidR="002E7927" w:rsidRDefault="00000000">
      <w:pPr>
        <w:spacing w:line="240" w:lineRule="auto"/>
        <w:ind w:left="720" w:hanging="720"/>
        <w:rPr>
          <w:rFonts w:ascii="Arial" w:hAnsi="Arial"/>
          <w:b/>
          <w:sz w:val="24"/>
          <w:szCs w:val="24"/>
        </w:rPr>
      </w:pPr>
      <w:r>
        <w:rPr>
          <w:rFonts w:ascii="Arial" w:hAnsi="Arial"/>
          <w:b/>
          <w:sz w:val="24"/>
          <w:szCs w:val="24"/>
        </w:rPr>
        <w:t>3.</w:t>
      </w:r>
      <w:r>
        <w:rPr>
          <w:rFonts w:ascii="Arial" w:hAnsi="Arial"/>
          <w:b/>
          <w:sz w:val="24"/>
          <w:szCs w:val="24"/>
        </w:rPr>
        <w:tab/>
        <w:t>FOOD</w:t>
      </w:r>
    </w:p>
    <w:p w14:paraId="6798E92E" w14:textId="77777777" w:rsidR="002E7927" w:rsidRDefault="00000000">
      <w:pPr>
        <w:spacing w:line="240" w:lineRule="auto"/>
        <w:ind w:left="720" w:hanging="720"/>
        <w:rPr>
          <w:rFonts w:ascii="Arial" w:hAnsi="Arial"/>
          <w:sz w:val="24"/>
          <w:szCs w:val="24"/>
        </w:rPr>
      </w:pPr>
      <w:r>
        <w:rPr>
          <w:rFonts w:ascii="Arial" w:hAnsi="Arial"/>
          <w:sz w:val="24"/>
          <w:szCs w:val="24"/>
        </w:rPr>
        <w:t>3.01</w:t>
      </w:r>
      <w:r>
        <w:rPr>
          <w:rFonts w:ascii="Arial" w:hAnsi="Arial"/>
          <w:sz w:val="24"/>
          <w:szCs w:val="24"/>
        </w:rPr>
        <w:tab/>
        <w:t xml:space="preserve">Food purchased from within the club may be consumed within the </w:t>
      </w:r>
      <w:proofErr w:type="gramStart"/>
      <w:r>
        <w:rPr>
          <w:rFonts w:ascii="Arial" w:hAnsi="Arial"/>
          <w:sz w:val="24"/>
          <w:szCs w:val="24"/>
        </w:rPr>
        <w:t>Sub Branch</w:t>
      </w:r>
      <w:proofErr w:type="gramEnd"/>
      <w:r>
        <w:rPr>
          <w:rFonts w:ascii="Arial" w:hAnsi="Arial"/>
          <w:sz w:val="24"/>
          <w:szCs w:val="24"/>
        </w:rPr>
        <w:t>.</w:t>
      </w:r>
    </w:p>
    <w:p w14:paraId="703667D1" w14:textId="77777777" w:rsidR="002E7927" w:rsidRDefault="00000000">
      <w:pPr>
        <w:spacing w:line="240" w:lineRule="auto"/>
        <w:ind w:left="720" w:hanging="720"/>
        <w:rPr>
          <w:rFonts w:ascii="Arial" w:hAnsi="Arial"/>
          <w:b/>
          <w:sz w:val="24"/>
          <w:szCs w:val="24"/>
        </w:rPr>
      </w:pPr>
      <w:r>
        <w:rPr>
          <w:rFonts w:ascii="Arial" w:hAnsi="Arial"/>
          <w:b/>
          <w:sz w:val="24"/>
          <w:szCs w:val="24"/>
        </w:rPr>
        <w:t>4.</w:t>
      </w:r>
      <w:r>
        <w:rPr>
          <w:rFonts w:ascii="Arial" w:hAnsi="Arial"/>
          <w:b/>
          <w:sz w:val="24"/>
          <w:szCs w:val="24"/>
        </w:rPr>
        <w:tab/>
        <w:t>DRINK SERVICE</w:t>
      </w:r>
    </w:p>
    <w:p w14:paraId="7239C285" w14:textId="77777777" w:rsidR="002E7927" w:rsidRDefault="00000000">
      <w:pPr>
        <w:spacing w:line="240" w:lineRule="auto"/>
        <w:ind w:left="720" w:hanging="720"/>
        <w:jc w:val="both"/>
        <w:rPr>
          <w:rFonts w:ascii="Arial" w:hAnsi="Arial"/>
          <w:sz w:val="24"/>
          <w:szCs w:val="24"/>
        </w:rPr>
      </w:pPr>
      <w:r>
        <w:rPr>
          <w:rFonts w:ascii="Arial" w:hAnsi="Arial"/>
          <w:sz w:val="24"/>
          <w:szCs w:val="24"/>
        </w:rPr>
        <w:t>4.01</w:t>
      </w:r>
      <w:r>
        <w:rPr>
          <w:rFonts w:ascii="Arial" w:hAnsi="Arial"/>
          <w:sz w:val="24"/>
          <w:szCs w:val="24"/>
        </w:rPr>
        <w:tab/>
        <w:t xml:space="preserve">The lounge is treated as a strictly </w:t>
      </w:r>
      <w:proofErr w:type="spellStart"/>
      <w:proofErr w:type="gramStart"/>
      <w:r>
        <w:rPr>
          <w:rFonts w:ascii="Arial" w:hAnsi="Arial"/>
          <w:sz w:val="24"/>
          <w:szCs w:val="24"/>
        </w:rPr>
        <w:t>stand alone</w:t>
      </w:r>
      <w:proofErr w:type="spellEnd"/>
      <w:proofErr w:type="gramEnd"/>
      <w:r>
        <w:rPr>
          <w:rFonts w:ascii="Arial" w:hAnsi="Arial"/>
          <w:sz w:val="24"/>
          <w:szCs w:val="24"/>
        </w:rPr>
        <w:t xml:space="preserve"> operation and once the members are verified as a Sub Branch member or authorized guest no card needs to be produced and all occupants of the lounge will receive drinks at the reduced/concessional Sub Branch prices.</w:t>
      </w:r>
    </w:p>
    <w:p w14:paraId="2CE8636D"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5.</w:t>
      </w:r>
      <w:r>
        <w:rPr>
          <w:rFonts w:ascii="Arial" w:hAnsi="Arial"/>
          <w:b/>
          <w:sz w:val="24"/>
          <w:szCs w:val="24"/>
        </w:rPr>
        <w:tab/>
        <w:t xml:space="preserve">IN HOUSE MUSIC AND SOUND </w:t>
      </w:r>
    </w:p>
    <w:p w14:paraId="6A3B10DB" w14:textId="77777777" w:rsidR="002E7927" w:rsidRDefault="00000000">
      <w:pPr>
        <w:spacing w:line="240" w:lineRule="auto"/>
        <w:ind w:left="720" w:hanging="720"/>
        <w:jc w:val="both"/>
        <w:rPr>
          <w:rFonts w:ascii="Arial" w:hAnsi="Arial"/>
          <w:sz w:val="24"/>
          <w:szCs w:val="24"/>
        </w:rPr>
      </w:pPr>
      <w:r>
        <w:rPr>
          <w:rFonts w:ascii="Arial" w:hAnsi="Arial"/>
          <w:sz w:val="24"/>
          <w:szCs w:val="24"/>
        </w:rPr>
        <w:t>5.01</w:t>
      </w:r>
      <w:r>
        <w:rPr>
          <w:rFonts w:ascii="Arial" w:hAnsi="Arial"/>
          <w:sz w:val="24"/>
          <w:szCs w:val="24"/>
        </w:rPr>
        <w:tab/>
        <w:t>Sound may be permitted but only at a level so as not to inconvenience other members and guests.</w:t>
      </w:r>
    </w:p>
    <w:p w14:paraId="77028D9A"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6.</w:t>
      </w:r>
      <w:r>
        <w:rPr>
          <w:rFonts w:ascii="Arial" w:hAnsi="Arial"/>
          <w:b/>
          <w:sz w:val="24"/>
          <w:szCs w:val="24"/>
        </w:rPr>
        <w:tab/>
        <w:t>RECIPROCAL RIGHTS</w:t>
      </w:r>
    </w:p>
    <w:p w14:paraId="37FF4A4D" w14:textId="77777777" w:rsidR="002E7927" w:rsidRDefault="00000000">
      <w:pPr>
        <w:spacing w:line="240" w:lineRule="auto"/>
        <w:ind w:left="720" w:hanging="720"/>
        <w:jc w:val="both"/>
        <w:rPr>
          <w:rFonts w:ascii="Arial" w:hAnsi="Arial"/>
          <w:sz w:val="24"/>
          <w:szCs w:val="24"/>
        </w:rPr>
      </w:pPr>
      <w:r>
        <w:rPr>
          <w:rFonts w:ascii="Arial" w:hAnsi="Arial"/>
          <w:sz w:val="24"/>
          <w:szCs w:val="24"/>
        </w:rPr>
        <w:t>6.01</w:t>
      </w:r>
      <w:r>
        <w:rPr>
          <w:rFonts w:ascii="Arial" w:hAnsi="Arial"/>
          <w:sz w:val="24"/>
          <w:szCs w:val="24"/>
        </w:rPr>
        <w:tab/>
        <w:t xml:space="preserve">Reciprocal </w:t>
      </w:r>
      <w:proofErr w:type="gramStart"/>
      <w:r>
        <w:rPr>
          <w:rFonts w:ascii="Arial" w:hAnsi="Arial"/>
          <w:sz w:val="24"/>
          <w:szCs w:val="24"/>
        </w:rPr>
        <w:t>Sub Branch</w:t>
      </w:r>
      <w:proofErr w:type="gramEnd"/>
      <w:r>
        <w:rPr>
          <w:rFonts w:ascii="Arial" w:hAnsi="Arial"/>
          <w:sz w:val="24"/>
          <w:szCs w:val="24"/>
        </w:rPr>
        <w:t xml:space="preserve"> members or current serving personnel with appropriate ID may be allowed to use the facility.</w:t>
      </w:r>
    </w:p>
    <w:p w14:paraId="57D24177"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7.</w:t>
      </w:r>
      <w:r>
        <w:rPr>
          <w:rFonts w:ascii="Arial" w:hAnsi="Arial"/>
          <w:b/>
          <w:sz w:val="24"/>
          <w:szCs w:val="24"/>
        </w:rPr>
        <w:tab/>
        <w:t>SERVICE AND STAFF</w:t>
      </w:r>
    </w:p>
    <w:p w14:paraId="382655BC" w14:textId="77777777" w:rsidR="002E7927" w:rsidRDefault="00000000">
      <w:pPr>
        <w:spacing w:line="240" w:lineRule="auto"/>
        <w:ind w:left="720" w:hanging="720"/>
        <w:jc w:val="both"/>
        <w:rPr>
          <w:rFonts w:ascii="Arial" w:hAnsi="Arial"/>
          <w:sz w:val="24"/>
          <w:szCs w:val="24"/>
        </w:rPr>
      </w:pPr>
      <w:r>
        <w:rPr>
          <w:rFonts w:ascii="Arial" w:hAnsi="Arial"/>
          <w:sz w:val="24"/>
          <w:szCs w:val="24"/>
        </w:rPr>
        <w:t>7.01</w:t>
      </w:r>
      <w:r>
        <w:rPr>
          <w:rFonts w:ascii="Arial" w:hAnsi="Arial"/>
          <w:sz w:val="24"/>
          <w:szCs w:val="24"/>
        </w:rPr>
        <w:tab/>
        <w:t>Table service may only be provided at the discretion of the staff during the very quiet periods so long as it does not result in other members being made to wait for service.</w:t>
      </w:r>
    </w:p>
    <w:p w14:paraId="31B3EF87" w14:textId="77777777" w:rsidR="002E7927" w:rsidRDefault="00000000">
      <w:pPr>
        <w:spacing w:line="240" w:lineRule="auto"/>
        <w:ind w:left="720" w:hanging="720"/>
        <w:jc w:val="both"/>
        <w:rPr>
          <w:rFonts w:ascii="Arial" w:hAnsi="Arial"/>
          <w:sz w:val="24"/>
          <w:szCs w:val="24"/>
        </w:rPr>
      </w:pPr>
      <w:r>
        <w:rPr>
          <w:rFonts w:ascii="Arial" w:hAnsi="Arial"/>
          <w:sz w:val="24"/>
          <w:szCs w:val="24"/>
        </w:rPr>
        <w:t>7.02</w:t>
      </w:r>
      <w:r>
        <w:rPr>
          <w:rFonts w:ascii="Arial" w:hAnsi="Arial"/>
          <w:sz w:val="24"/>
          <w:szCs w:val="24"/>
        </w:rPr>
        <w:tab/>
        <w:t>No member has any rights to give direction to any employee in the operation of their duties.</w:t>
      </w:r>
    </w:p>
    <w:p w14:paraId="5EF8ECE7" w14:textId="77777777" w:rsidR="002E7927" w:rsidRDefault="00000000">
      <w:pPr>
        <w:spacing w:line="240" w:lineRule="auto"/>
        <w:ind w:left="720" w:hanging="720"/>
        <w:jc w:val="both"/>
        <w:rPr>
          <w:rFonts w:ascii="Arial" w:hAnsi="Arial"/>
          <w:sz w:val="24"/>
          <w:szCs w:val="24"/>
        </w:rPr>
      </w:pPr>
      <w:r>
        <w:rPr>
          <w:rFonts w:ascii="Arial" w:hAnsi="Arial"/>
          <w:sz w:val="24"/>
          <w:szCs w:val="24"/>
        </w:rPr>
        <w:lastRenderedPageBreak/>
        <w:t>7.03</w:t>
      </w:r>
      <w:r>
        <w:rPr>
          <w:rFonts w:ascii="Arial" w:hAnsi="Arial"/>
          <w:sz w:val="24"/>
          <w:szCs w:val="24"/>
        </w:rPr>
        <w:tab/>
        <w:t xml:space="preserve">If a member is not happy with the service there are formats and procedures in place for them to speak with the President of the </w:t>
      </w:r>
      <w:proofErr w:type="gramStart"/>
      <w:r>
        <w:rPr>
          <w:rFonts w:ascii="Arial" w:hAnsi="Arial"/>
          <w:sz w:val="24"/>
          <w:szCs w:val="24"/>
        </w:rPr>
        <w:t>Sub Branch</w:t>
      </w:r>
      <w:proofErr w:type="gramEnd"/>
      <w:r>
        <w:rPr>
          <w:rFonts w:ascii="Arial" w:hAnsi="Arial"/>
          <w:sz w:val="24"/>
          <w:szCs w:val="24"/>
        </w:rPr>
        <w:t>.</w:t>
      </w:r>
    </w:p>
    <w:p w14:paraId="0EA5321D"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8.</w:t>
      </w:r>
      <w:r>
        <w:rPr>
          <w:rFonts w:ascii="Arial" w:hAnsi="Arial"/>
          <w:b/>
          <w:sz w:val="24"/>
          <w:szCs w:val="24"/>
        </w:rPr>
        <w:tab/>
        <w:t>TRADING HOURS</w:t>
      </w:r>
    </w:p>
    <w:p w14:paraId="72802DFE" w14:textId="77777777" w:rsidR="002E7927" w:rsidRDefault="00000000">
      <w:pPr>
        <w:spacing w:line="240" w:lineRule="auto"/>
        <w:ind w:left="720" w:hanging="720"/>
        <w:jc w:val="both"/>
        <w:rPr>
          <w:rFonts w:ascii="Arial" w:hAnsi="Arial"/>
          <w:sz w:val="24"/>
          <w:szCs w:val="24"/>
        </w:rPr>
      </w:pPr>
      <w:r>
        <w:rPr>
          <w:rFonts w:ascii="Arial" w:hAnsi="Arial"/>
          <w:sz w:val="24"/>
          <w:szCs w:val="24"/>
        </w:rPr>
        <w:t>8.01</w:t>
      </w:r>
      <w:r>
        <w:rPr>
          <w:rFonts w:ascii="Arial" w:hAnsi="Arial"/>
          <w:sz w:val="24"/>
          <w:szCs w:val="24"/>
        </w:rPr>
        <w:tab/>
        <w:t xml:space="preserve">Trading hours will be set by the </w:t>
      </w:r>
      <w:proofErr w:type="gramStart"/>
      <w:r>
        <w:rPr>
          <w:rFonts w:ascii="Arial" w:hAnsi="Arial"/>
          <w:sz w:val="24"/>
          <w:szCs w:val="24"/>
        </w:rPr>
        <w:t>Sub Branch</w:t>
      </w:r>
      <w:proofErr w:type="gramEnd"/>
      <w:r>
        <w:rPr>
          <w:rFonts w:ascii="Arial" w:hAnsi="Arial"/>
          <w:sz w:val="24"/>
          <w:szCs w:val="24"/>
        </w:rPr>
        <w:t xml:space="preserve"> Board of the day and displayed.</w:t>
      </w:r>
    </w:p>
    <w:p w14:paraId="3A71509A" w14:textId="77777777" w:rsidR="002E7927" w:rsidRDefault="00000000">
      <w:pPr>
        <w:spacing w:line="240" w:lineRule="auto"/>
        <w:ind w:left="720" w:hanging="720"/>
        <w:jc w:val="both"/>
        <w:rPr>
          <w:rFonts w:ascii="Arial" w:hAnsi="Arial"/>
          <w:sz w:val="24"/>
          <w:szCs w:val="24"/>
        </w:rPr>
      </w:pPr>
      <w:r>
        <w:rPr>
          <w:rFonts w:ascii="Arial" w:hAnsi="Arial"/>
          <w:sz w:val="24"/>
          <w:szCs w:val="24"/>
        </w:rPr>
        <w:t>8.02</w:t>
      </w:r>
      <w:r>
        <w:rPr>
          <w:rFonts w:ascii="Arial" w:hAnsi="Arial"/>
          <w:sz w:val="24"/>
          <w:szCs w:val="24"/>
        </w:rPr>
        <w:tab/>
        <w:t xml:space="preserve">Outside of the displayed hours and in consultation with Management and the </w:t>
      </w:r>
      <w:proofErr w:type="gramStart"/>
      <w:r>
        <w:rPr>
          <w:rFonts w:ascii="Arial" w:hAnsi="Arial"/>
          <w:sz w:val="24"/>
          <w:szCs w:val="24"/>
        </w:rPr>
        <w:t>Sub Branch</w:t>
      </w:r>
      <w:proofErr w:type="gramEnd"/>
      <w:r>
        <w:rPr>
          <w:rFonts w:ascii="Arial" w:hAnsi="Arial"/>
          <w:sz w:val="24"/>
          <w:szCs w:val="24"/>
        </w:rPr>
        <w:t xml:space="preserve"> President or Board Member present, closing time will be determined by having 6 or less patrons using the bar.</w:t>
      </w:r>
    </w:p>
    <w:p w14:paraId="282DEA01"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9.</w:t>
      </w:r>
      <w:r>
        <w:rPr>
          <w:rFonts w:ascii="Arial" w:hAnsi="Arial"/>
          <w:b/>
          <w:sz w:val="24"/>
          <w:szCs w:val="24"/>
        </w:rPr>
        <w:tab/>
        <w:t>PROMOTIONS</w:t>
      </w:r>
    </w:p>
    <w:p w14:paraId="0476FBD6" w14:textId="77777777" w:rsidR="002E7927" w:rsidRDefault="00000000">
      <w:pPr>
        <w:spacing w:line="240" w:lineRule="auto"/>
        <w:ind w:left="720" w:hanging="720"/>
        <w:jc w:val="both"/>
        <w:rPr>
          <w:rFonts w:ascii="Arial" w:hAnsi="Arial"/>
          <w:sz w:val="24"/>
          <w:szCs w:val="24"/>
        </w:rPr>
      </w:pPr>
      <w:r>
        <w:rPr>
          <w:rFonts w:ascii="Arial" w:hAnsi="Arial"/>
          <w:sz w:val="24"/>
          <w:szCs w:val="24"/>
        </w:rPr>
        <w:t>9.01</w:t>
      </w:r>
      <w:r>
        <w:rPr>
          <w:rFonts w:ascii="Arial" w:hAnsi="Arial"/>
          <w:sz w:val="24"/>
          <w:szCs w:val="24"/>
        </w:rPr>
        <w:tab/>
        <w:t>Bar promotions may be implemented from time to time at the discretion of the Board.</w:t>
      </w:r>
    </w:p>
    <w:p w14:paraId="63A8018E"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10.</w:t>
      </w:r>
      <w:r>
        <w:rPr>
          <w:rFonts w:ascii="Arial" w:hAnsi="Arial"/>
          <w:b/>
          <w:sz w:val="24"/>
          <w:szCs w:val="24"/>
        </w:rPr>
        <w:tab/>
      </w:r>
      <w:proofErr w:type="gramStart"/>
      <w:r>
        <w:rPr>
          <w:rFonts w:ascii="Arial" w:hAnsi="Arial"/>
          <w:b/>
          <w:sz w:val="24"/>
          <w:szCs w:val="24"/>
        </w:rPr>
        <w:t>SUB BRANCH</w:t>
      </w:r>
      <w:proofErr w:type="gramEnd"/>
      <w:r>
        <w:rPr>
          <w:rFonts w:ascii="Arial" w:hAnsi="Arial"/>
          <w:b/>
          <w:sz w:val="24"/>
          <w:szCs w:val="24"/>
        </w:rPr>
        <w:t xml:space="preserve"> MEMBERS DRAW</w:t>
      </w:r>
    </w:p>
    <w:p w14:paraId="3F5082FF" w14:textId="77777777" w:rsidR="002E7927" w:rsidRDefault="00000000">
      <w:pPr>
        <w:spacing w:line="240" w:lineRule="auto"/>
        <w:ind w:left="720" w:hanging="720"/>
        <w:jc w:val="both"/>
        <w:rPr>
          <w:rFonts w:ascii="Arial" w:hAnsi="Arial"/>
          <w:sz w:val="24"/>
          <w:szCs w:val="24"/>
        </w:rPr>
      </w:pPr>
      <w:r>
        <w:rPr>
          <w:rFonts w:ascii="Arial" w:hAnsi="Arial"/>
          <w:sz w:val="24"/>
          <w:szCs w:val="24"/>
        </w:rPr>
        <w:t>10.1</w:t>
      </w:r>
      <w:r>
        <w:rPr>
          <w:rFonts w:ascii="Arial" w:hAnsi="Arial"/>
          <w:sz w:val="24"/>
          <w:szCs w:val="24"/>
        </w:rPr>
        <w:tab/>
        <w:t xml:space="preserve">The </w:t>
      </w:r>
      <w:proofErr w:type="gramStart"/>
      <w:r>
        <w:rPr>
          <w:rFonts w:ascii="Arial" w:hAnsi="Arial"/>
          <w:sz w:val="24"/>
          <w:szCs w:val="24"/>
        </w:rPr>
        <w:t>Sub Branch</w:t>
      </w:r>
      <w:proofErr w:type="gramEnd"/>
      <w:r>
        <w:rPr>
          <w:rFonts w:ascii="Arial" w:hAnsi="Arial"/>
          <w:sz w:val="24"/>
          <w:szCs w:val="24"/>
        </w:rPr>
        <w:t xml:space="preserve"> members draw will be held on Friday evenings at 1730hrs. Prizes for the draw will be $100 for the first draw and $30 for the numbers each side of the first draw. All prizes will be paid by club cash card. The member must be present for the draw. If $100 winner is not present or the number is vacant, the $30 for the numbers each side will still be awarded, however the $100 will be drawn again.</w:t>
      </w:r>
    </w:p>
    <w:p w14:paraId="0EBE4562"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11.</w:t>
      </w:r>
      <w:r>
        <w:rPr>
          <w:rFonts w:ascii="Arial" w:hAnsi="Arial"/>
          <w:b/>
          <w:sz w:val="24"/>
          <w:szCs w:val="24"/>
        </w:rPr>
        <w:tab/>
        <w:t>STRICT DRESS REGULATIONS</w:t>
      </w:r>
    </w:p>
    <w:p w14:paraId="347884CA" w14:textId="77777777" w:rsidR="002E7927" w:rsidRDefault="00000000">
      <w:pPr>
        <w:spacing w:line="240" w:lineRule="auto"/>
        <w:ind w:left="720" w:hanging="720"/>
        <w:jc w:val="both"/>
        <w:rPr>
          <w:rFonts w:ascii="Arial" w:hAnsi="Arial"/>
          <w:sz w:val="24"/>
          <w:szCs w:val="24"/>
        </w:rPr>
      </w:pPr>
      <w:r>
        <w:rPr>
          <w:rFonts w:ascii="Arial" w:hAnsi="Arial"/>
          <w:sz w:val="24"/>
          <w:szCs w:val="24"/>
        </w:rPr>
        <w:t>11.1</w:t>
      </w:r>
      <w:r>
        <w:rPr>
          <w:rFonts w:ascii="Arial" w:hAnsi="Arial"/>
          <w:sz w:val="24"/>
          <w:szCs w:val="24"/>
        </w:rPr>
        <w:tab/>
        <w:t xml:space="preserve">Entrance into the </w:t>
      </w:r>
      <w:proofErr w:type="gramStart"/>
      <w:r>
        <w:rPr>
          <w:rFonts w:ascii="Arial" w:hAnsi="Arial"/>
          <w:sz w:val="24"/>
          <w:szCs w:val="24"/>
        </w:rPr>
        <w:t>Sub Branch</w:t>
      </w:r>
      <w:proofErr w:type="gramEnd"/>
      <w:r>
        <w:rPr>
          <w:rFonts w:ascii="Arial" w:hAnsi="Arial"/>
          <w:sz w:val="24"/>
          <w:szCs w:val="24"/>
        </w:rPr>
        <w:t xml:space="preserve"> Lounge will require all persons to be well presented at all times and to be dressed appropriately as per the regulations set by the Caloundra RSL Services Club and displayed in the Club Foyer.</w:t>
      </w:r>
    </w:p>
    <w:p w14:paraId="0E8AF81A" w14:textId="77777777" w:rsidR="002E7927" w:rsidRDefault="00000000">
      <w:pPr>
        <w:spacing w:line="240" w:lineRule="auto"/>
        <w:ind w:left="720" w:hanging="720"/>
        <w:jc w:val="both"/>
        <w:rPr>
          <w:rFonts w:ascii="Arial" w:hAnsi="Arial"/>
          <w:sz w:val="24"/>
          <w:szCs w:val="24"/>
        </w:rPr>
      </w:pPr>
      <w:r>
        <w:rPr>
          <w:rFonts w:ascii="Arial" w:hAnsi="Arial"/>
          <w:sz w:val="24"/>
          <w:szCs w:val="24"/>
        </w:rPr>
        <w:t>11.2</w:t>
      </w:r>
      <w:r>
        <w:rPr>
          <w:rFonts w:ascii="Arial" w:hAnsi="Arial"/>
          <w:sz w:val="24"/>
          <w:szCs w:val="24"/>
        </w:rPr>
        <w:tab/>
        <w:t xml:space="preserve">In addition to the Services Club regulations it is not appropriate to wear thongs or crocs as </w:t>
      </w:r>
      <w:proofErr w:type="gramStart"/>
      <w:r>
        <w:rPr>
          <w:rFonts w:ascii="Arial" w:hAnsi="Arial"/>
          <w:sz w:val="24"/>
          <w:szCs w:val="24"/>
        </w:rPr>
        <w:t>footwear, unless</w:t>
      </w:r>
      <w:proofErr w:type="gramEnd"/>
      <w:r>
        <w:rPr>
          <w:rFonts w:ascii="Arial" w:hAnsi="Arial"/>
          <w:sz w:val="24"/>
          <w:szCs w:val="24"/>
        </w:rPr>
        <w:t xml:space="preserve"> a medical certificate can be produced.</w:t>
      </w:r>
    </w:p>
    <w:p w14:paraId="045CB233" w14:textId="77777777" w:rsidR="002E7927" w:rsidRDefault="00000000">
      <w:pPr>
        <w:spacing w:line="240" w:lineRule="auto"/>
        <w:ind w:left="720" w:hanging="720"/>
        <w:jc w:val="both"/>
        <w:rPr>
          <w:rFonts w:ascii="Arial" w:hAnsi="Arial"/>
          <w:sz w:val="24"/>
          <w:szCs w:val="24"/>
        </w:rPr>
      </w:pPr>
      <w:r>
        <w:rPr>
          <w:rFonts w:ascii="Arial" w:hAnsi="Arial"/>
          <w:sz w:val="24"/>
          <w:szCs w:val="24"/>
        </w:rPr>
        <w:t>11.3</w:t>
      </w:r>
      <w:r>
        <w:rPr>
          <w:rFonts w:ascii="Arial" w:hAnsi="Arial"/>
          <w:sz w:val="24"/>
          <w:szCs w:val="24"/>
        </w:rPr>
        <w:tab/>
        <w:t>Short or excessively short shorts are also not permitted.</w:t>
      </w:r>
    </w:p>
    <w:p w14:paraId="732CFD34" w14:textId="77777777" w:rsidR="002E7927" w:rsidRDefault="00000000">
      <w:pPr>
        <w:spacing w:line="240" w:lineRule="auto"/>
        <w:ind w:left="720" w:hanging="720"/>
        <w:jc w:val="both"/>
        <w:rPr>
          <w:rFonts w:ascii="Arial" w:hAnsi="Arial"/>
          <w:sz w:val="24"/>
          <w:szCs w:val="24"/>
        </w:rPr>
      </w:pPr>
      <w:r>
        <w:rPr>
          <w:rFonts w:ascii="Arial" w:hAnsi="Arial"/>
          <w:sz w:val="24"/>
          <w:szCs w:val="24"/>
        </w:rPr>
        <w:t>11.4</w:t>
      </w:r>
      <w:r>
        <w:rPr>
          <w:rFonts w:ascii="Arial" w:hAnsi="Arial"/>
          <w:sz w:val="24"/>
          <w:szCs w:val="24"/>
        </w:rPr>
        <w:tab/>
        <w:t>Hats are not permitted to be worn unless proof of medical reasons or religious convictions, or for a social function requiring headwear (</w:t>
      </w:r>
      <w:proofErr w:type="spellStart"/>
      <w:r>
        <w:rPr>
          <w:rFonts w:ascii="Arial" w:hAnsi="Arial"/>
          <w:sz w:val="24"/>
          <w:szCs w:val="24"/>
        </w:rPr>
        <w:t>eg</w:t>
      </w:r>
      <w:proofErr w:type="spellEnd"/>
      <w:r>
        <w:rPr>
          <w:rFonts w:ascii="Arial" w:hAnsi="Arial"/>
          <w:sz w:val="24"/>
          <w:szCs w:val="24"/>
        </w:rPr>
        <w:t xml:space="preserve"> Christmas, Melbourne Cup etc).</w:t>
      </w:r>
    </w:p>
    <w:p w14:paraId="1FFABA50" w14:textId="77777777" w:rsidR="002E7927" w:rsidRDefault="00000000">
      <w:pPr>
        <w:spacing w:line="240" w:lineRule="auto"/>
        <w:ind w:left="720" w:hanging="720"/>
        <w:jc w:val="both"/>
        <w:rPr>
          <w:rFonts w:ascii="Arial" w:hAnsi="Arial"/>
          <w:sz w:val="24"/>
          <w:szCs w:val="24"/>
        </w:rPr>
      </w:pPr>
      <w:r>
        <w:rPr>
          <w:rFonts w:ascii="Arial" w:hAnsi="Arial"/>
          <w:sz w:val="24"/>
          <w:szCs w:val="24"/>
        </w:rPr>
        <w:t>11.5</w:t>
      </w:r>
      <w:r>
        <w:rPr>
          <w:rFonts w:ascii="Arial" w:hAnsi="Arial"/>
          <w:sz w:val="24"/>
          <w:szCs w:val="24"/>
        </w:rPr>
        <w:tab/>
        <w:t>If it is deemed that a member or guest is dressed inappropriately then they will be asked to leave.</w:t>
      </w:r>
    </w:p>
    <w:p w14:paraId="70CA63CE"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12.</w:t>
      </w:r>
      <w:r>
        <w:rPr>
          <w:rFonts w:ascii="Arial" w:hAnsi="Arial"/>
          <w:b/>
          <w:sz w:val="24"/>
          <w:szCs w:val="24"/>
        </w:rPr>
        <w:tab/>
        <w:t>FACILITIES</w:t>
      </w:r>
    </w:p>
    <w:p w14:paraId="1F63C063" w14:textId="77777777" w:rsidR="002E7927" w:rsidRDefault="00000000">
      <w:pPr>
        <w:spacing w:line="240" w:lineRule="auto"/>
        <w:ind w:left="720" w:hanging="720"/>
        <w:jc w:val="both"/>
        <w:rPr>
          <w:rFonts w:ascii="Arial" w:hAnsi="Arial"/>
          <w:sz w:val="24"/>
          <w:szCs w:val="24"/>
        </w:rPr>
      </w:pPr>
      <w:r>
        <w:rPr>
          <w:rFonts w:ascii="Arial" w:hAnsi="Arial"/>
          <w:sz w:val="24"/>
          <w:szCs w:val="24"/>
        </w:rPr>
        <w:t>12.1</w:t>
      </w:r>
      <w:r>
        <w:rPr>
          <w:rFonts w:ascii="Arial" w:hAnsi="Arial"/>
          <w:sz w:val="24"/>
          <w:szCs w:val="24"/>
        </w:rPr>
        <w:tab/>
        <w:t xml:space="preserve">The use of facilities provided within the lounge from time to time will be for the exclusive use of the </w:t>
      </w:r>
      <w:proofErr w:type="gramStart"/>
      <w:r>
        <w:rPr>
          <w:rFonts w:ascii="Arial" w:hAnsi="Arial"/>
          <w:sz w:val="24"/>
          <w:szCs w:val="24"/>
        </w:rPr>
        <w:t>Sub Branch</w:t>
      </w:r>
      <w:proofErr w:type="gramEnd"/>
      <w:r>
        <w:rPr>
          <w:rFonts w:ascii="Arial" w:hAnsi="Arial"/>
          <w:sz w:val="24"/>
          <w:szCs w:val="24"/>
        </w:rPr>
        <w:t xml:space="preserve"> members.</w:t>
      </w:r>
    </w:p>
    <w:p w14:paraId="50D854D4" w14:textId="77777777" w:rsidR="002E7927" w:rsidRDefault="00000000">
      <w:pPr>
        <w:spacing w:line="240" w:lineRule="auto"/>
        <w:ind w:left="720" w:hanging="720"/>
        <w:jc w:val="both"/>
        <w:rPr>
          <w:rFonts w:ascii="Arial" w:hAnsi="Arial"/>
          <w:sz w:val="24"/>
          <w:szCs w:val="24"/>
        </w:rPr>
      </w:pPr>
      <w:r>
        <w:rPr>
          <w:rFonts w:ascii="Arial" w:hAnsi="Arial"/>
          <w:sz w:val="24"/>
          <w:szCs w:val="24"/>
        </w:rPr>
        <w:t>12.2</w:t>
      </w:r>
      <w:r>
        <w:rPr>
          <w:rFonts w:ascii="Arial" w:hAnsi="Arial"/>
          <w:sz w:val="24"/>
          <w:szCs w:val="24"/>
        </w:rPr>
        <w:tab/>
        <w:t xml:space="preserve">There will be times when the </w:t>
      </w:r>
      <w:proofErr w:type="gramStart"/>
      <w:r>
        <w:rPr>
          <w:rFonts w:ascii="Arial" w:hAnsi="Arial"/>
          <w:sz w:val="24"/>
          <w:szCs w:val="24"/>
        </w:rPr>
        <w:t>Sub Branch</w:t>
      </w:r>
      <w:proofErr w:type="gramEnd"/>
      <w:r>
        <w:rPr>
          <w:rFonts w:ascii="Arial" w:hAnsi="Arial"/>
          <w:sz w:val="24"/>
          <w:szCs w:val="24"/>
        </w:rPr>
        <w:t xml:space="preserve"> lounge will be closed to ALL persons other than Sub Branch members.</w:t>
      </w:r>
    </w:p>
    <w:p w14:paraId="163B3211" w14:textId="77777777" w:rsidR="002E7927" w:rsidRDefault="00000000">
      <w:pPr>
        <w:spacing w:line="240" w:lineRule="auto"/>
        <w:ind w:left="720" w:hanging="720"/>
        <w:jc w:val="both"/>
        <w:rPr>
          <w:rFonts w:ascii="Arial" w:hAnsi="Arial"/>
          <w:b/>
          <w:sz w:val="24"/>
          <w:szCs w:val="24"/>
        </w:rPr>
      </w:pPr>
      <w:r>
        <w:rPr>
          <w:rFonts w:ascii="Arial" w:hAnsi="Arial"/>
          <w:b/>
          <w:sz w:val="24"/>
          <w:szCs w:val="24"/>
        </w:rPr>
        <w:t>13.</w:t>
      </w:r>
      <w:r>
        <w:rPr>
          <w:rFonts w:ascii="Arial" w:hAnsi="Arial"/>
          <w:b/>
          <w:sz w:val="24"/>
          <w:szCs w:val="24"/>
        </w:rPr>
        <w:tab/>
      </w:r>
      <w:proofErr w:type="gramStart"/>
      <w:r>
        <w:rPr>
          <w:rFonts w:ascii="Arial" w:hAnsi="Arial"/>
          <w:b/>
          <w:sz w:val="24"/>
          <w:szCs w:val="24"/>
        </w:rPr>
        <w:t>SUB BRANCH</w:t>
      </w:r>
      <w:proofErr w:type="gramEnd"/>
      <w:r>
        <w:rPr>
          <w:rFonts w:ascii="Arial" w:hAnsi="Arial"/>
          <w:b/>
          <w:sz w:val="24"/>
          <w:szCs w:val="24"/>
        </w:rPr>
        <w:t xml:space="preserve"> COMPLIANCE</w:t>
      </w:r>
    </w:p>
    <w:p w14:paraId="77FC82F9" w14:textId="77777777" w:rsidR="002E7927" w:rsidRDefault="00000000">
      <w:pPr>
        <w:spacing w:line="240" w:lineRule="auto"/>
        <w:ind w:left="720" w:hanging="720"/>
        <w:jc w:val="both"/>
        <w:rPr>
          <w:rFonts w:ascii="Arial" w:hAnsi="Arial"/>
          <w:sz w:val="24"/>
          <w:szCs w:val="24"/>
        </w:rPr>
      </w:pPr>
      <w:r>
        <w:rPr>
          <w:rFonts w:ascii="Arial" w:hAnsi="Arial"/>
          <w:sz w:val="24"/>
          <w:szCs w:val="24"/>
        </w:rPr>
        <w:t>13.1</w:t>
      </w:r>
      <w:r>
        <w:rPr>
          <w:rFonts w:ascii="Arial" w:hAnsi="Arial"/>
          <w:sz w:val="24"/>
          <w:szCs w:val="24"/>
        </w:rPr>
        <w:tab/>
        <w:t xml:space="preserve">Whilst in the </w:t>
      </w:r>
      <w:proofErr w:type="gramStart"/>
      <w:r>
        <w:rPr>
          <w:rFonts w:ascii="Arial" w:hAnsi="Arial"/>
          <w:sz w:val="24"/>
          <w:szCs w:val="24"/>
        </w:rPr>
        <w:t>Sub Branch</w:t>
      </w:r>
      <w:proofErr w:type="gramEnd"/>
      <w:r>
        <w:rPr>
          <w:rFonts w:ascii="Arial" w:hAnsi="Arial"/>
          <w:sz w:val="24"/>
          <w:szCs w:val="24"/>
        </w:rPr>
        <w:t>, all financial members of the Sub Branch are also financial members of the Caloundra RSL Services Club and therefore must comply with the code of conduct, rules and by-laws of the Caloundra RSL Services Club.</w:t>
      </w:r>
    </w:p>
    <w:p w14:paraId="2D3991A1" w14:textId="77777777" w:rsidR="002E7927" w:rsidRDefault="00000000">
      <w:pPr>
        <w:spacing w:line="240" w:lineRule="auto"/>
        <w:jc w:val="both"/>
        <w:rPr>
          <w:rFonts w:ascii="Arial" w:hAnsi="Arial"/>
          <w:b/>
          <w:sz w:val="24"/>
          <w:szCs w:val="24"/>
        </w:rPr>
      </w:pPr>
      <w:r>
        <w:rPr>
          <w:rFonts w:ascii="Arial" w:hAnsi="Arial"/>
          <w:b/>
          <w:sz w:val="24"/>
          <w:szCs w:val="24"/>
        </w:rPr>
        <w:t>14.</w:t>
      </w:r>
      <w:r>
        <w:rPr>
          <w:rFonts w:ascii="Arial" w:hAnsi="Arial"/>
          <w:b/>
          <w:sz w:val="24"/>
          <w:szCs w:val="24"/>
        </w:rPr>
        <w:tab/>
        <w:t>OUT OF POCKET EXPENSES</w:t>
      </w:r>
    </w:p>
    <w:p w14:paraId="14949B0B" w14:textId="77777777" w:rsidR="002E7927" w:rsidRDefault="00000000">
      <w:pPr>
        <w:spacing w:after="0"/>
        <w:jc w:val="both"/>
        <w:rPr>
          <w:rFonts w:ascii="Arial" w:hAnsi="Arial"/>
          <w:sz w:val="24"/>
          <w:szCs w:val="24"/>
        </w:rPr>
      </w:pPr>
      <w:r>
        <w:rPr>
          <w:rFonts w:ascii="Arial" w:hAnsi="Arial"/>
          <w:sz w:val="24"/>
          <w:szCs w:val="24"/>
        </w:rPr>
        <w:t>14.1</w:t>
      </w:r>
      <w:r>
        <w:rPr>
          <w:rFonts w:ascii="Arial" w:hAnsi="Arial"/>
          <w:sz w:val="24"/>
          <w:szCs w:val="24"/>
        </w:rPr>
        <w:tab/>
        <w:t xml:space="preserve">All </w:t>
      </w:r>
      <w:proofErr w:type="gramStart"/>
      <w:r>
        <w:rPr>
          <w:rFonts w:ascii="Arial" w:hAnsi="Arial"/>
          <w:sz w:val="24"/>
          <w:szCs w:val="24"/>
        </w:rPr>
        <w:t>Sub Branch</w:t>
      </w:r>
      <w:proofErr w:type="gramEnd"/>
      <w:r>
        <w:rPr>
          <w:rFonts w:ascii="Arial" w:hAnsi="Arial"/>
          <w:sz w:val="24"/>
          <w:szCs w:val="24"/>
        </w:rPr>
        <w:t xml:space="preserve"> Board members:</w:t>
      </w:r>
    </w:p>
    <w:p w14:paraId="240CA866" w14:textId="77777777" w:rsidR="002E7927" w:rsidRDefault="00000000">
      <w:pPr>
        <w:spacing w:after="0"/>
        <w:ind w:left="1440" w:hanging="720"/>
        <w:jc w:val="both"/>
        <w:rPr>
          <w:rFonts w:ascii="Arial" w:hAnsi="Arial"/>
          <w:sz w:val="24"/>
          <w:szCs w:val="24"/>
        </w:rPr>
      </w:pPr>
      <w:r>
        <w:rPr>
          <w:rFonts w:ascii="Arial" w:hAnsi="Arial"/>
          <w:sz w:val="24"/>
          <w:szCs w:val="24"/>
        </w:rPr>
        <w:t>(a)</w:t>
      </w:r>
      <w:r>
        <w:rPr>
          <w:rFonts w:ascii="Arial" w:hAnsi="Arial"/>
          <w:sz w:val="24"/>
          <w:szCs w:val="24"/>
        </w:rPr>
        <w:tab/>
        <w:t xml:space="preserve">entitled to claim reimbursement for mileage to/from </w:t>
      </w:r>
      <w:proofErr w:type="gramStart"/>
      <w:r>
        <w:rPr>
          <w:rFonts w:ascii="Arial" w:hAnsi="Arial"/>
          <w:sz w:val="24"/>
          <w:szCs w:val="24"/>
        </w:rPr>
        <w:t>Sub Branch</w:t>
      </w:r>
      <w:proofErr w:type="gramEnd"/>
      <w:r>
        <w:rPr>
          <w:rFonts w:ascii="Arial" w:hAnsi="Arial"/>
          <w:sz w:val="24"/>
          <w:szCs w:val="24"/>
        </w:rPr>
        <w:t xml:space="preserve"> if going in to undertake Sub Branch activities (must complete claim for mileage allowance form not just Activity Book) (Rate of 50 cents per </w:t>
      </w:r>
      <w:proofErr w:type="spellStart"/>
      <w:r>
        <w:rPr>
          <w:rFonts w:ascii="Arial" w:hAnsi="Arial"/>
          <w:sz w:val="24"/>
          <w:szCs w:val="24"/>
        </w:rPr>
        <w:t>klm</w:t>
      </w:r>
      <w:proofErr w:type="spellEnd"/>
      <w:r>
        <w:rPr>
          <w:rFonts w:ascii="Arial" w:hAnsi="Arial"/>
          <w:sz w:val="24"/>
          <w:szCs w:val="24"/>
        </w:rPr>
        <w:t>); and</w:t>
      </w:r>
    </w:p>
    <w:p w14:paraId="14A51BC3" w14:textId="77777777" w:rsidR="002E7927" w:rsidRDefault="00000000">
      <w:pPr>
        <w:spacing w:after="0"/>
        <w:ind w:left="1440" w:hanging="720"/>
        <w:jc w:val="both"/>
      </w:pPr>
      <w:r>
        <w:rPr>
          <w:rFonts w:ascii="Arial" w:hAnsi="Arial"/>
          <w:sz w:val="24"/>
          <w:szCs w:val="24"/>
        </w:rPr>
        <w:lastRenderedPageBreak/>
        <w:t>(b)</w:t>
      </w:r>
      <w:r>
        <w:rPr>
          <w:rFonts w:ascii="Arial" w:hAnsi="Arial"/>
          <w:sz w:val="24"/>
          <w:szCs w:val="24"/>
        </w:rPr>
        <w:tab/>
        <w:t xml:space="preserve">there is no entitlement to claim for meals even when a Board member is there for an extended period which may include over a meal period. </w:t>
      </w:r>
      <w:r>
        <w:rPr>
          <w:rFonts w:ascii="Arial" w:hAnsi="Arial"/>
          <w:sz w:val="24"/>
          <w:szCs w:val="24"/>
          <w:u w:val="single"/>
        </w:rPr>
        <w:t>Non-alcoholic</w:t>
      </w:r>
      <w:r>
        <w:rPr>
          <w:rFonts w:ascii="Arial" w:hAnsi="Arial"/>
          <w:sz w:val="24"/>
          <w:szCs w:val="24"/>
        </w:rPr>
        <w:t xml:space="preserve"> beverages may be purchased for themselves or their clients. </w:t>
      </w:r>
      <w:proofErr w:type="gramStart"/>
      <w:r>
        <w:rPr>
          <w:rFonts w:ascii="Arial" w:hAnsi="Arial"/>
          <w:sz w:val="24"/>
          <w:szCs w:val="24"/>
        </w:rPr>
        <w:t>Sub Branch</w:t>
      </w:r>
      <w:proofErr w:type="gramEnd"/>
      <w:r>
        <w:rPr>
          <w:rFonts w:ascii="Arial" w:hAnsi="Arial"/>
          <w:sz w:val="24"/>
          <w:szCs w:val="24"/>
        </w:rPr>
        <w:t xml:space="preserve"> Board members will be issued with an ‘Expense Card’ with an acquittal process being undertaken by the Sub Branch Treasurer at the end of each month.</w:t>
      </w:r>
    </w:p>
    <w:p w14:paraId="1D26BEFD" w14:textId="77777777" w:rsidR="002E7927" w:rsidRDefault="002E7927">
      <w:pPr>
        <w:spacing w:after="0"/>
        <w:jc w:val="both"/>
        <w:rPr>
          <w:rFonts w:ascii="Arial" w:hAnsi="Arial"/>
          <w:sz w:val="24"/>
          <w:szCs w:val="24"/>
        </w:rPr>
      </w:pPr>
    </w:p>
    <w:p w14:paraId="7279BDC2" w14:textId="77777777" w:rsidR="002E7927" w:rsidRDefault="00000000">
      <w:pPr>
        <w:spacing w:after="0"/>
        <w:jc w:val="both"/>
        <w:rPr>
          <w:rFonts w:ascii="Arial" w:hAnsi="Arial"/>
          <w:sz w:val="24"/>
          <w:szCs w:val="24"/>
        </w:rPr>
      </w:pPr>
      <w:r>
        <w:rPr>
          <w:rFonts w:ascii="Arial" w:hAnsi="Arial"/>
          <w:sz w:val="24"/>
          <w:szCs w:val="24"/>
        </w:rPr>
        <w:t>14.2</w:t>
      </w:r>
      <w:r>
        <w:rPr>
          <w:rFonts w:ascii="Arial" w:hAnsi="Arial"/>
          <w:sz w:val="24"/>
          <w:szCs w:val="24"/>
        </w:rPr>
        <w:tab/>
        <w:t>All Compensation and Wellness Advocates:</w:t>
      </w:r>
    </w:p>
    <w:p w14:paraId="4371B11D" w14:textId="77777777" w:rsidR="002E7927" w:rsidRDefault="00000000">
      <w:pPr>
        <w:spacing w:after="0"/>
        <w:ind w:left="1440" w:hanging="720"/>
        <w:jc w:val="both"/>
        <w:rPr>
          <w:rFonts w:ascii="Arial" w:hAnsi="Arial"/>
          <w:sz w:val="24"/>
          <w:szCs w:val="24"/>
        </w:rPr>
      </w:pPr>
      <w:r>
        <w:rPr>
          <w:rFonts w:ascii="Arial" w:hAnsi="Arial"/>
          <w:sz w:val="24"/>
          <w:szCs w:val="24"/>
        </w:rPr>
        <w:t>(a)</w:t>
      </w:r>
      <w:r>
        <w:rPr>
          <w:rFonts w:ascii="Arial" w:hAnsi="Arial"/>
          <w:sz w:val="24"/>
          <w:szCs w:val="24"/>
        </w:rPr>
        <w:tab/>
        <w:t xml:space="preserve">entitled to claim reimbursement for mileage to/from </w:t>
      </w:r>
      <w:proofErr w:type="gramStart"/>
      <w:r>
        <w:rPr>
          <w:rFonts w:ascii="Arial" w:hAnsi="Arial"/>
          <w:sz w:val="24"/>
          <w:szCs w:val="24"/>
        </w:rPr>
        <w:t>Sub Branch</w:t>
      </w:r>
      <w:proofErr w:type="gramEnd"/>
      <w:r>
        <w:rPr>
          <w:rFonts w:ascii="Arial" w:hAnsi="Arial"/>
          <w:sz w:val="24"/>
          <w:szCs w:val="24"/>
        </w:rPr>
        <w:t xml:space="preserve"> if going in to undertake Compensation or Wellness Advocacy activities (must complete claim for mileage allowance form not just Activity Book) (Rate of 50 cents per </w:t>
      </w:r>
      <w:proofErr w:type="spellStart"/>
      <w:r>
        <w:rPr>
          <w:rFonts w:ascii="Arial" w:hAnsi="Arial"/>
          <w:sz w:val="24"/>
          <w:szCs w:val="24"/>
        </w:rPr>
        <w:t>klm</w:t>
      </w:r>
      <w:proofErr w:type="spellEnd"/>
      <w:r>
        <w:rPr>
          <w:rFonts w:ascii="Arial" w:hAnsi="Arial"/>
          <w:sz w:val="24"/>
          <w:szCs w:val="24"/>
        </w:rPr>
        <w:t xml:space="preserve">); and </w:t>
      </w:r>
    </w:p>
    <w:p w14:paraId="7BA48644" w14:textId="77777777" w:rsidR="002E7927" w:rsidRDefault="00000000">
      <w:pPr>
        <w:spacing w:after="0"/>
        <w:ind w:left="1440" w:hanging="720"/>
        <w:jc w:val="both"/>
      </w:pPr>
      <w:r>
        <w:rPr>
          <w:rFonts w:ascii="Arial" w:hAnsi="Arial"/>
          <w:sz w:val="24"/>
          <w:szCs w:val="24"/>
        </w:rPr>
        <w:t>(b)</w:t>
      </w:r>
      <w:r>
        <w:rPr>
          <w:rFonts w:ascii="Arial" w:hAnsi="Arial"/>
          <w:sz w:val="24"/>
          <w:szCs w:val="24"/>
        </w:rPr>
        <w:tab/>
        <w:t xml:space="preserve">there is no entitlement to claim for meals even when a Compensation or Wellness Advocacy is there for an extended period which may include over a meal period. Compensation and Wellness Advocates are entitled to purchase </w:t>
      </w:r>
      <w:r>
        <w:rPr>
          <w:rFonts w:ascii="Arial" w:hAnsi="Arial"/>
          <w:sz w:val="24"/>
          <w:szCs w:val="24"/>
          <w:u w:val="single"/>
        </w:rPr>
        <w:t>Non-alcoholic</w:t>
      </w:r>
      <w:r>
        <w:rPr>
          <w:rFonts w:ascii="Arial" w:hAnsi="Arial"/>
          <w:sz w:val="24"/>
          <w:szCs w:val="24"/>
        </w:rPr>
        <w:t xml:space="preserve"> beverages for themselves or their clients. Compensation and Wellness Advocates may purchase meals for their clients if the need exists. Compensation and Wellness Advocates will be issued with an ‘Expense Card’ with an acquittal process being undertaken by the </w:t>
      </w:r>
      <w:proofErr w:type="gramStart"/>
      <w:r>
        <w:rPr>
          <w:rFonts w:ascii="Arial" w:hAnsi="Arial"/>
          <w:sz w:val="24"/>
          <w:szCs w:val="24"/>
        </w:rPr>
        <w:t>Sub Branch</w:t>
      </w:r>
      <w:proofErr w:type="gramEnd"/>
      <w:r>
        <w:rPr>
          <w:rFonts w:ascii="Arial" w:hAnsi="Arial"/>
          <w:sz w:val="24"/>
          <w:szCs w:val="24"/>
        </w:rPr>
        <w:t xml:space="preserve"> Treasurer at end of each month.</w:t>
      </w:r>
    </w:p>
    <w:p w14:paraId="71BFCBA5" w14:textId="77777777" w:rsidR="002E7927" w:rsidRDefault="002E7927">
      <w:pPr>
        <w:spacing w:after="0"/>
        <w:jc w:val="both"/>
        <w:rPr>
          <w:rFonts w:ascii="Arial" w:hAnsi="Arial"/>
          <w:sz w:val="24"/>
          <w:szCs w:val="24"/>
        </w:rPr>
      </w:pPr>
    </w:p>
    <w:p w14:paraId="65F47D56" w14:textId="77777777" w:rsidR="002E7927" w:rsidRDefault="00000000">
      <w:pPr>
        <w:spacing w:after="0"/>
        <w:jc w:val="both"/>
        <w:rPr>
          <w:rFonts w:ascii="Arial" w:hAnsi="Arial"/>
          <w:sz w:val="24"/>
          <w:szCs w:val="24"/>
        </w:rPr>
      </w:pPr>
      <w:r>
        <w:rPr>
          <w:rFonts w:ascii="Arial" w:hAnsi="Arial"/>
          <w:sz w:val="24"/>
          <w:szCs w:val="24"/>
        </w:rPr>
        <w:t>14.3</w:t>
      </w:r>
      <w:r>
        <w:rPr>
          <w:rFonts w:ascii="Arial" w:hAnsi="Arial"/>
          <w:sz w:val="24"/>
          <w:szCs w:val="24"/>
        </w:rPr>
        <w:tab/>
        <w:t>Wellness Support Officers:</w:t>
      </w:r>
    </w:p>
    <w:p w14:paraId="6F794AF1" w14:textId="77777777" w:rsidR="002E7927" w:rsidRDefault="00000000">
      <w:pPr>
        <w:spacing w:after="0"/>
        <w:ind w:left="1440" w:hanging="720"/>
        <w:jc w:val="both"/>
        <w:rPr>
          <w:rFonts w:ascii="Arial" w:hAnsi="Arial"/>
          <w:sz w:val="24"/>
          <w:szCs w:val="24"/>
        </w:rPr>
      </w:pPr>
      <w:r>
        <w:rPr>
          <w:rFonts w:ascii="Arial" w:hAnsi="Arial"/>
          <w:sz w:val="24"/>
          <w:szCs w:val="24"/>
        </w:rPr>
        <w:t>(a)</w:t>
      </w:r>
      <w:r>
        <w:rPr>
          <w:rFonts w:ascii="Arial" w:hAnsi="Arial"/>
          <w:sz w:val="24"/>
          <w:szCs w:val="24"/>
        </w:rPr>
        <w:tab/>
        <w:t xml:space="preserve">entitled to claim reimbursement for mileage to/from </w:t>
      </w:r>
      <w:proofErr w:type="gramStart"/>
      <w:r>
        <w:rPr>
          <w:rFonts w:ascii="Arial" w:hAnsi="Arial"/>
          <w:sz w:val="24"/>
          <w:szCs w:val="24"/>
        </w:rPr>
        <w:t>Sub Branch</w:t>
      </w:r>
      <w:proofErr w:type="gramEnd"/>
      <w:r>
        <w:rPr>
          <w:rFonts w:ascii="Arial" w:hAnsi="Arial"/>
          <w:sz w:val="24"/>
          <w:szCs w:val="24"/>
        </w:rPr>
        <w:t xml:space="preserve"> if going in to undertake Wellness Support activities (</w:t>
      </w:r>
      <w:proofErr w:type="spellStart"/>
      <w:r>
        <w:rPr>
          <w:rFonts w:ascii="Arial" w:hAnsi="Arial"/>
          <w:sz w:val="24"/>
          <w:szCs w:val="24"/>
        </w:rPr>
        <w:t>eg</w:t>
      </w:r>
      <w:proofErr w:type="spellEnd"/>
      <w:r>
        <w:rPr>
          <w:rFonts w:ascii="Arial" w:hAnsi="Arial"/>
          <w:sz w:val="24"/>
          <w:szCs w:val="24"/>
        </w:rPr>
        <w:t xml:space="preserve">: making phone calls or undertaking home/hospital/nursing home visits) (must complete claim for mileage allowance form not just Activity Book) (Rate of 50 cents per </w:t>
      </w:r>
      <w:proofErr w:type="spellStart"/>
      <w:r>
        <w:rPr>
          <w:rFonts w:ascii="Arial" w:hAnsi="Arial"/>
          <w:sz w:val="24"/>
          <w:szCs w:val="24"/>
        </w:rPr>
        <w:t>klm</w:t>
      </w:r>
      <w:proofErr w:type="spellEnd"/>
      <w:r>
        <w:rPr>
          <w:rFonts w:ascii="Arial" w:hAnsi="Arial"/>
          <w:sz w:val="24"/>
          <w:szCs w:val="24"/>
        </w:rPr>
        <w:t>); and</w:t>
      </w:r>
    </w:p>
    <w:p w14:paraId="1B3D05AD" w14:textId="77777777" w:rsidR="002E7927" w:rsidRDefault="00000000">
      <w:pPr>
        <w:spacing w:after="0"/>
        <w:ind w:left="1440" w:hanging="720"/>
        <w:jc w:val="both"/>
        <w:rPr>
          <w:rFonts w:ascii="Arial" w:hAnsi="Arial"/>
          <w:sz w:val="24"/>
          <w:szCs w:val="24"/>
        </w:rPr>
      </w:pPr>
      <w:r>
        <w:rPr>
          <w:rFonts w:ascii="Arial" w:hAnsi="Arial"/>
          <w:sz w:val="24"/>
          <w:szCs w:val="24"/>
        </w:rPr>
        <w:t xml:space="preserve">(b) </w:t>
      </w:r>
      <w:r>
        <w:rPr>
          <w:rFonts w:ascii="Arial" w:hAnsi="Arial"/>
          <w:sz w:val="24"/>
          <w:szCs w:val="24"/>
        </w:rPr>
        <w:tab/>
        <w:t>there is no entitlement to claim for meals/drinks even when there for an extended period which may include over a meal period (See below re: Provision of Non-alcoholic beverages to volunteers).</w:t>
      </w:r>
    </w:p>
    <w:p w14:paraId="0F0F76B9" w14:textId="77777777" w:rsidR="002E7927" w:rsidRDefault="002E7927">
      <w:pPr>
        <w:spacing w:after="0"/>
        <w:jc w:val="both"/>
        <w:rPr>
          <w:rFonts w:ascii="Arial" w:hAnsi="Arial"/>
          <w:sz w:val="24"/>
          <w:szCs w:val="24"/>
        </w:rPr>
      </w:pPr>
    </w:p>
    <w:p w14:paraId="5F4A4583" w14:textId="77777777" w:rsidR="002E7927" w:rsidRDefault="00000000">
      <w:pPr>
        <w:spacing w:after="0"/>
        <w:jc w:val="both"/>
        <w:rPr>
          <w:rFonts w:ascii="Arial" w:hAnsi="Arial"/>
          <w:sz w:val="24"/>
          <w:szCs w:val="24"/>
        </w:rPr>
      </w:pPr>
      <w:r>
        <w:rPr>
          <w:rFonts w:ascii="Arial" w:hAnsi="Arial"/>
          <w:sz w:val="24"/>
          <w:szCs w:val="24"/>
        </w:rPr>
        <w:t>14.4</w:t>
      </w:r>
      <w:r>
        <w:rPr>
          <w:rFonts w:ascii="Arial" w:hAnsi="Arial"/>
          <w:sz w:val="24"/>
          <w:szCs w:val="24"/>
        </w:rPr>
        <w:tab/>
        <w:t>Military Display Volunteers:</w:t>
      </w:r>
    </w:p>
    <w:p w14:paraId="3F59962B" w14:textId="77777777" w:rsidR="002E7927" w:rsidRDefault="00000000">
      <w:pPr>
        <w:spacing w:after="0"/>
        <w:ind w:left="1440" w:hanging="720"/>
        <w:jc w:val="both"/>
        <w:rPr>
          <w:rFonts w:ascii="Arial" w:hAnsi="Arial"/>
          <w:sz w:val="24"/>
          <w:szCs w:val="24"/>
        </w:rPr>
      </w:pPr>
      <w:r>
        <w:rPr>
          <w:rFonts w:ascii="Arial" w:hAnsi="Arial"/>
          <w:sz w:val="24"/>
          <w:szCs w:val="24"/>
        </w:rPr>
        <w:t>(a)</w:t>
      </w:r>
      <w:r>
        <w:rPr>
          <w:rFonts w:ascii="Arial" w:hAnsi="Arial"/>
          <w:sz w:val="24"/>
          <w:szCs w:val="24"/>
        </w:rPr>
        <w:tab/>
        <w:t xml:space="preserve">entitled to claim for reimbursement for mileage to/from </w:t>
      </w:r>
      <w:proofErr w:type="gramStart"/>
      <w:r>
        <w:rPr>
          <w:rFonts w:ascii="Arial" w:hAnsi="Arial"/>
          <w:sz w:val="24"/>
          <w:szCs w:val="24"/>
        </w:rPr>
        <w:t>Sub Branch</w:t>
      </w:r>
      <w:proofErr w:type="gramEnd"/>
      <w:r>
        <w:rPr>
          <w:rFonts w:ascii="Arial" w:hAnsi="Arial"/>
          <w:sz w:val="24"/>
          <w:szCs w:val="24"/>
        </w:rPr>
        <w:t xml:space="preserve"> if going in to undertake Military Display duties (must complete claim for mileage allowance form not just Activity Book) (Rate of 50 cents per </w:t>
      </w:r>
      <w:proofErr w:type="spellStart"/>
      <w:r>
        <w:rPr>
          <w:rFonts w:ascii="Arial" w:hAnsi="Arial"/>
          <w:sz w:val="24"/>
          <w:szCs w:val="24"/>
        </w:rPr>
        <w:t>klm</w:t>
      </w:r>
      <w:proofErr w:type="spellEnd"/>
      <w:r>
        <w:rPr>
          <w:rFonts w:ascii="Arial" w:hAnsi="Arial"/>
          <w:sz w:val="24"/>
          <w:szCs w:val="24"/>
        </w:rPr>
        <w:t xml:space="preserve">); and </w:t>
      </w:r>
    </w:p>
    <w:p w14:paraId="6AE2D8D1" w14:textId="77777777" w:rsidR="002E7927" w:rsidRDefault="00000000">
      <w:pPr>
        <w:spacing w:after="0"/>
        <w:ind w:left="1440" w:hanging="720"/>
        <w:jc w:val="both"/>
        <w:rPr>
          <w:rFonts w:ascii="Arial" w:hAnsi="Arial"/>
          <w:sz w:val="24"/>
          <w:szCs w:val="24"/>
        </w:rPr>
      </w:pPr>
      <w:r>
        <w:rPr>
          <w:rFonts w:ascii="Arial" w:hAnsi="Arial"/>
          <w:sz w:val="24"/>
          <w:szCs w:val="24"/>
        </w:rPr>
        <w:t>(b)</w:t>
      </w:r>
      <w:r>
        <w:rPr>
          <w:rFonts w:ascii="Arial" w:hAnsi="Arial"/>
          <w:sz w:val="24"/>
          <w:szCs w:val="24"/>
        </w:rPr>
        <w:tab/>
        <w:t>there is no entitlement to claim for meals/drinks even when there for an extended period which may include over a meal period (See below re: Provision of Non-alcoholic beverages to volunteers).</w:t>
      </w:r>
    </w:p>
    <w:p w14:paraId="1BA4CB08" w14:textId="77777777" w:rsidR="002E7927" w:rsidRDefault="002E7927">
      <w:pPr>
        <w:spacing w:after="0"/>
        <w:jc w:val="both"/>
        <w:rPr>
          <w:rFonts w:ascii="Arial" w:hAnsi="Arial"/>
          <w:sz w:val="24"/>
          <w:szCs w:val="24"/>
        </w:rPr>
      </w:pPr>
    </w:p>
    <w:p w14:paraId="1C0DA430" w14:textId="77777777" w:rsidR="002E7927" w:rsidRDefault="00000000">
      <w:pPr>
        <w:spacing w:after="0"/>
        <w:jc w:val="both"/>
        <w:rPr>
          <w:rFonts w:ascii="Arial" w:hAnsi="Arial"/>
          <w:sz w:val="24"/>
          <w:szCs w:val="24"/>
        </w:rPr>
      </w:pPr>
      <w:r>
        <w:rPr>
          <w:rFonts w:ascii="Arial" w:hAnsi="Arial"/>
          <w:sz w:val="24"/>
          <w:szCs w:val="24"/>
        </w:rPr>
        <w:t>14.5</w:t>
      </w:r>
      <w:r>
        <w:rPr>
          <w:rFonts w:ascii="Arial" w:hAnsi="Arial"/>
          <w:sz w:val="24"/>
          <w:szCs w:val="24"/>
        </w:rPr>
        <w:tab/>
        <w:t>Provision of Non-alcoholic beverages to volunteers:</w:t>
      </w:r>
    </w:p>
    <w:p w14:paraId="52607458" w14:textId="77777777" w:rsidR="002E7927" w:rsidRDefault="00000000">
      <w:pPr>
        <w:spacing w:after="0"/>
        <w:ind w:left="1440" w:hanging="720"/>
        <w:jc w:val="both"/>
        <w:rPr>
          <w:rFonts w:ascii="Arial" w:hAnsi="Arial"/>
          <w:sz w:val="24"/>
          <w:szCs w:val="24"/>
        </w:rPr>
      </w:pPr>
      <w:r>
        <w:rPr>
          <w:rFonts w:ascii="Arial" w:hAnsi="Arial"/>
          <w:sz w:val="24"/>
          <w:szCs w:val="24"/>
        </w:rPr>
        <w:t>(a)</w:t>
      </w:r>
      <w:r>
        <w:rPr>
          <w:rFonts w:ascii="Arial" w:hAnsi="Arial"/>
          <w:sz w:val="24"/>
          <w:szCs w:val="24"/>
        </w:rPr>
        <w:tab/>
        <w:t>board members may provide Non-alcoholic beverages to their volunteer workers; and</w:t>
      </w:r>
    </w:p>
    <w:p w14:paraId="595C2291" w14:textId="77777777" w:rsidR="002E7927" w:rsidRDefault="00000000">
      <w:pPr>
        <w:spacing w:after="0"/>
        <w:ind w:left="1440" w:hanging="720"/>
        <w:jc w:val="both"/>
        <w:rPr>
          <w:rFonts w:ascii="Arial" w:hAnsi="Arial"/>
          <w:sz w:val="24"/>
          <w:szCs w:val="24"/>
        </w:rPr>
      </w:pPr>
      <w:r>
        <w:rPr>
          <w:rFonts w:ascii="Arial" w:hAnsi="Arial"/>
          <w:sz w:val="24"/>
          <w:szCs w:val="24"/>
        </w:rPr>
        <w:t>(b)</w:t>
      </w:r>
      <w:r>
        <w:rPr>
          <w:rFonts w:ascii="Arial" w:hAnsi="Arial"/>
          <w:sz w:val="24"/>
          <w:szCs w:val="24"/>
        </w:rPr>
        <w:tab/>
        <w:t xml:space="preserve">board members will be issued with an ‘Expense Card’ with an acquittal process being undertaken by </w:t>
      </w:r>
      <w:proofErr w:type="gramStart"/>
      <w:r>
        <w:rPr>
          <w:rFonts w:ascii="Arial" w:hAnsi="Arial"/>
          <w:sz w:val="24"/>
          <w:szCs w:val="24"/>
        </w:rPr>
        <w:t>Sub Branch</w:t>
      </w:r>
      <w:proofErr w:type="gramEnd"/>
      <w:r>
        <w:rPr>
          <w:rFonts w:ascii="Arial" w:hAnsi="Arial"/>
          <w:sz w:val="24"/>
          <w:szCs w:val="24"/>
        </w:rPr>
        <w:t xml:space="preserve"> Treasurer at end of each month.</w:t>
      </w:r>
    </w:p>
    <w:p w14:paraId="28354BCE" w14:textId="77777777" w:rsidR="002E7927" w:rsidRDefault="002E7927">
      <w:pPr>
        <w:spacing w:after="0"/>
        <w:ind w:left="1440" w:hanging="720"/>
        <w:jc w:val="both"/>
        <w:rPr>
          <w:rFonts w:ascii="Arial" w:hAnsi="Arial"/>
          <w:sz w:val="24"/>
          <w:szCs w:val="24"/>
        </w:rPr>
      </w:pPr>
    </w:p>
    <w:p w14:paraId="1FA9DA3B" w14:textId="77777777" w:rsidR="002E7927" w:rsidRDefault="00000000">
      <w:pPr>
        <w:spacing w:after="0"/>
        <w:jc w:val="both"/>
      </w:pPr>
      <w:r>
        <w:rPr>
          <w:rFonts w:ascii="Arial" w:hAnsi="Arial"/>
          <w:sz w:val="24"/>
          <w:szCs w:val="24"/>
        </w:rPr>
        <w:tab/>
        <w:t>By-Laws adopted 8</w:t>
      </w:r>
      <w:r>
        <w:rPr>
          <w:rFonts w:ascii="Arial" w:hAnsi="Arial"/>
          <w:sz w:val="24"/>
          <w:szCs w:val="24"/>
          <w:vertAlign w:val="superscript"/>
        </w:rPr>
        <w:t>th</w:t>
      </w:r>
      <w:r>
        <w:rPr>
          <w:rFonts w:ascii="Arial" w:hAnsi="Arial"/>
          <w:sz w:val="24"/>
          <w:szCs w:val="24"/>
        </w:rPr>
        <w:t xml:space="preserve"> February 2023</w:t>
      </w:r>
    </w:p>
    <w:p w14:paraId="1F329616" w14:textId="77777777" w:rsidR="002E7927" w:rsidRDefault="002E7927">
      <w:pPr>
        <w:spacing w:after="0"/>
        <w:jc w:val="both"/>
        <w:rPr>
          <w:rFonts w:ascii="Arial" w:hAnsi="Arial"/>
          <w:sz w:val="24"/>
          <w:szCs w:val="24"/>
        </w:rPr>
      </w:pPr>
    </w:p>
    <w:p w14:paraId="72B48B2D" w14:textId="77777777" w:rsidR="002E7927" w:rsidRDefault="002E7927">
      <w:pPr>
        <w:spacing w:after="0"/>
        <w:jc w:val="both"/>
        <w:rPr>
          <w:rFonts w:ascii="Arial" w:hAnsi="Arial"/>
          <w:sz w:val="24"/>
          <w:szCs w:val="24"/>
        </w:rPr>
      </w:pPr>
    </w:p>
    <w:sectPr w:rsidR="002E792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FBC6" w14:textId="77777777" w:rsidR="00080A29" w:rsidRDefault="00080A29">
      <w:pPr>
        <w:spacing w:after="0" w:line="240" w:lineRule="auto"/>
      </w:pPr>
      <w:r>
        <w:separator/>
      </w:r>
    </w:p>
  </w:endnote>
  <w:endnote w:type="continuationSeparator" w:id="0">
    <w:p w14:paraId="02F9FFB2" w14:textId="77777777" w:rsidR="00080A29" w:rsidRDefault="0008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C6D0" w14:textId="77777777" w:rsidR="00080A29" w:rsidRDefault="00080A29">
      <w:pPr>
        <w:spacing w:after="0" w:line="240" w:lineRule="auto"/>
      </w:pPr>
      <w:r>
        <w:rPr>
          <w:color w:val="000000"/>
        </w:rPr>
        <w:separator/>
      </w:r>
    </w:p>
  </w:footnote>
  <w:footnote w:type="continuationSeparator" w:id="0">
    <w:p w14:paraId="182ACCAD" w14:textId="77777777" w:rsidR="00080A29" w:rsidRDefault="00080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E7927"/>
    <w:rsid w:val="00080A29"/>
    <w:rsid w:val="002E7927"/>
    <w:rsid w:val="00373387"/>
    <w:rsid w:val="00526766"/>
    <w:rsid w:val="00C25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251D"/>
  <w15:docId w15:val="{083C7393-29F0-4A01-9070-2BEB5B5E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 Members</dc:creator>
  <cp:lastModifiedBy>Ian Harrison</cp:lastModifiedBy>
  <cp:revision>3</cp:revision>
  <cp:lastPrinted>2023-02-08T04:51:00Z</cp:lastPrinted>
  <dcterms:created xsi:type="dcterms:W3CDTF">2024-05-26T05:00:00Z</dcterms:created>
  <dcterms:modified xsi:type="dcterms:W3CDTF">2024-05-26T05:01:00Z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0x010100714E473C82249044A68E7441984257BE</vt:lpwstr>
  </property>
</Properties>
</file>